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2FBB7" w14:textId="77777777" w:rsidR="00D13250" w:rsidRPr="00B54412" w:rsidRDefault="00D13250" w:rsidP="00D13250">
      <w:pPr>
        <w:pStyle w:val="Textkrper"/>
        <w:spacing w:after="0"/>
        <w:jc w:val="center"/>
      </w:pPr>
      <w:r w:rsidRPr="00963381">
        <w:rPr>
          <w:rFonts w:ascii="Calibri Light" w:hAnsi="Calibri Light" w:cs="Calibri Light"/>
          <w:sz w:val="20"/>
          <w:szCs w:val="20"/>
        </w:rPr>
        <w:t>Evangelisch-reformierte Kirchengemeinde Borkum</w:t>
      </w:r>
      <w:r w:rsidRPr="00963381">
        <w:rPr>
          <w:rFonts w:ascii="Calibri Light" w:hAnsi="Calibri Light" w:cs="Calibri Light"/>
          <w:sz w:val="20"/>
          <w:szCs w:val="20"/>
        </w:rPr>
        <w:br/>
        <w:t>W</w:t>
      </w:r>
      <w:r>
        <w:rPr>
          <w:rFonts w:ascii="Calibri Light" w:hAnsi="Calibri Light" w:cs="Calibri Light"/>
          <w:sz w:val="20"/>
          <w:szCs w:val="20"/>
        </w:rPr>
        <w:t>ilhelm</w:t>
      </w:r>
      <w:r w:rsidRPr="00963381">
        <w:rPr>
          <w:rFonts w:ascii="Calibri Light" w:hAnsi="Calibri Light" w:cs="Calibri Light"/>
          <w:sz w:val="20"/>
          <w:szCs w:val="20"/>
        </w:rPr>
        <w:t>-Bakker-Straße 5, 26757 Borkum</w:t>
      </w:r>
      <w:r>
        <w:rPr>
          <w:rFonts w:ascii="Calibri Light" w:hAnsi="Calibri Light" w:cs="Calibri Light"/>
          <w:sz w:val="20"/>
          <w:szCs w:val="20"/>
        </w:rPr>
        <w:br/>
      </w:r>
      <w:hyperlink r:id="rId5" w:history="1">
        <w:r w:rsidRPr="00963381">
          <w:rPr>
            <w:rStyle w:val="Hyperlink"/>
            <w:rFonts w:ascii="Calibri Light" w:hAnsi="Calibri Light" w:cs="Calibri Light"/>
            <w:color w:val="auto"/>
            <w:sz w:val="20"/>
            <w:szCs w:val="20"/>
            <w:u w:val="none"/>
          </w:rPr>
          <w:t>borkum@reformiert.de</w:t>
        </w:r>
      </w:hyperlink>
      <w:r w:rsidRPr="00963381">
        <w:rPr>
          <w:rFonts w:ascii="Calibri Light" w:hAnsi="Calibri Light" w:cs="Calibri Light"/>
          <w:sz w:val="20"/>
          <w:szCs w:val="20"/>
        </w:rPr>
        <w:t xml:space="preserve"> - www.reformiert-borkum.de</w:t>
      </w:r>
    </w:p>
    <w:p w14:paraId="3A5EE09C" w14:textId="77777777" w:rsidR="00D13250" w:rsidRDefault="00D13250" w:rsidP="00D216E4">
      <w:pPr>
        <w:pStyle w:val="Textkrper"/>
        <w:spacing w:after="0"/>
        <w:rPr>
          <w:rFonts w:asciiTheme="majorHAnsi" w:hAnsiTheme="majorHAnsi" w:cs="Rockwell"/>
          <w:b/>
          <w:bCs/>
          <w:sz w:val="28"/>
        </w:rPr>
      </w:pPr>
    </w:p>
    <w:p w14:paraId="20E74762" w14:textId="2511E3DA" w:rsidR="00C246D5" w:rsidRPr="0069355B" w:rsidRDefault="00950193" w:rsidP="00D216E4">
      <w:pPr>
        <w:pStyle w:val="Textkrper"/>
        <w:spacing w:after="0"/>
        <w:rPr>
          <w:rFonts w:asciiTheme="majorHAnsi" w:hAnsiTheme="majorHAnsi" w:cs="Rockwell"/>
          <w:b/>
          <w:sz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E70DA49" wp14:editId="0AACC15B">
            <wp:simplePos x="0" y="0"/>
            <wp:positionH relativeFrom="margin">
              <wp:posOffset>3219450</wp:posOffset>
            </wp:positionH>
            <wp:positionV relativeFrom="margin">
              <wp:posOffset>-428625</wp:posOffset>
            </wp:positionV>
            <wp:extent cx="1362075" cy="1743710"/>
            <wp:effectExtent l="0" t="0" r="9525" b="8890"/>
            <wp:wrapTight wrapText="bothSides">
              <wp:wrapPolygon edited="1">
                <wp:start x="151" y="1770"/>
                <wp:lineTo x="151" y="19704"/>
                <wp:lineTo x="11631" y="19586"/>
                <wp:lineTo x="22204" y="19586"/>
                <wp:lineTo x="21600" y="1652"/>
                <wp:lineTo x="11933" y="1770"/>
                <wp:lineTo x="151" y="1770"/>
              </wp:wrapPolygon>
            </wp:wrapTight>
            <wp:docPr id="3" name="Grafik 3" descr="Sticker Danke, Aufkleber Danke, Sticker Danke - Nastami.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icker Danke, Aufkleber Danke, Sticker Danke - Nastami.d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77BC">
        <w:rPr>
          <w:rFonts w:asciiTheme="majorHAnsi" w:hAnsiTheme="majorHAnsi" w:cs="Rockwell"/>
          <w:b/>
          <w:bCs/>
          <w:sz w:val="28"/>
        </w:rPr>
        <w:t>Liebe Gäste,</w:t>
      </w:r>
    </w:p>
    <w:p w14:paraId="15A4D0B0" w14:textId="7B7D0FED" w:rsidR="00C246D5" w:rsidRPr="00826DC2" w:rsidRDefault="00C246D5" w:rsidP="00C246D5">
      <w:pPr>
        <w:pStyle w:val="Textkrper"/>
        <w:jc w:val="both"/>
        <w:rPr>
          <w:rFonts w:ascii="Calibri" w:hAnsi="Calibri" w:cs="Rockwell"/>
          <w:sz w:val="18"/>
          <w:szCs w:val="36"/>
        </w:rPr>
      </w:pPr>
    </w:p>
    <w:p w14:paraId="5B5ED8C4" w14:textId="7EB35595" w:rsidR="00D216E4" w:rsidRPr="00834BEE" w:rsidRDefault="00D216E4" w:rsidP="00553FFC">
      <w:pPr>
        <w:pStyle w:val="Textkrper"/>
        <w:jc w:val="both"/>
        <w:rPr>
          <w:rFonts w:ascii="Cambria" w:hAnsi="Cambria" w:cs="Rockwell"/>
        </w:rPr>
      </w:pPr>
      <w:r w:rsidRPr="00834BEE">
        <w:rPr>
          <w:rFonts w:ascii="Cambria" w:hAnsi="Cambria" w:cs="Rockwell"/>
        </w:rPr>
        <w:t>wie jedes Jahr erbitten wir auch in diesem Jahr einen freiwilligen Gemeindebeitrag von unseren Gemeindegliedern zur Unterstützung der Arbeit und des Gemeindelebens der Evangelisch-reformierten Gemeinde auf Borkum.</w:t>
      </w:r>
    </w:p>
    <w:p w14:paraId="04B3DDF0" w14:textId="036CFC28" w:rsidR="00CE5330" w:rsidRPr="00834BEE" w:rsidRDefault="00D216E4" w:rsidP="00553FFC">
      <w:pPr>
        <w:pStyle w:val="Textkrper"/>
        <w:jc w:val="both"/>
        <w:rPr>
          <w:rFonts w:ascii="Cambria" w:hAnsi="Cambria" w:cs="Rockwell"/>
        </w:rPr>
      </w:pPr>
      <w:r w:rsidRPr="00834BEE">
        <w:rPr>
          <w:rFonts w:ascii="Cambria" w:hAnsi="Cambria" w:cs="Rockwell"/>
        </w:rPr>
        <w:t xml:space="preserve">Da wir wissen, dass auch viele Gäste </w:t>
      </w:r>
      <w:r w:rsidR="00D31EE7" w:rsidRPr="00834BEE">
        <w:rPr>
          <w:rFonts w:ascii="Cambria" w:hAnsi="Cambria" w:cs="Rockwell"/>
        </w:rPr>
        <w:t xml:space="preserve">diese </w:t>
      </w:r>
      <w:r w:rsidR="00CE5330" w:rsidRPr="00834BEE">
        <w:rPr>
          <w:rFonts w:ascii="Cambria" w:hAnsi="Cambria" w:cs="Rockwell"/>
        </w:rPr>
        <w:t>A</w:t>
      </w:r>
      <w:r w:rsidR="00D31EE7" w:rsidRPr="00834BEE">
        <w:rPr>
          <w:rFonts w:ascii="Cambria" w:hAnsi="Cambria" w:cs="Rockwell"/>
        </w:rPr>
        <w:t>rbeit gerne unterstützen, würden wir uns über Ihren Beitrag sehr freuen</w:t>
      </w:r>
      <w:r w:rsidR="00CE5330" w:rsidRPr="00834BEE">
        <w:rPr>
          <w:rFonts w:ascii="Cambria" w:hAnsi="Cambria" w:cs="Rockwell"/>
        </w:rPr>
        <w:t xml:space="preserve">! Sie </w:t>
      </w:r>
      <w:r w:rsidR="00C81CB5" w:rsidRPr="00834BEE">
        <w:rPr>
          <w:rFonts w:ascii="Cambria" w:hAnsi="Cambria" w:cs="Rockwell"/>
        </w:rPr>
        <w:t>unterstützen</w:t>
      </w:r>
      <w:r w:rsidR="00CE5330" w:rsidRPr="00834BEE">
        <w:rPr>
          <w:rFonts w:ascii="Cambria" w:hAnsi="Cambria" w:cs="Rockwell"/>
        </w:rPr>
        <w:t xml:space="preserve"> damit direkt und ohne Abzüge die Arbeit </w:t>
      </w:r>
      <w:r w:rsidR="00D24130">
        <w:rPr>
          <w:rFonts w:ascii="Cambria" w:hAnsi="Cambria" w:cs="Rockwell"/>
        </w:rPr>
        <w:t>unserer</w:t>
      </w:r>
      <w:r w:rsidR="00CE5330" w:rsidRPr="00834BEE">
        <w:rPr>
          <w:rFonts w:ascii="Cambria" w:hAnsi="Cambria" w:cs="Rockwell"/>
        </w:rPr>
        <w:t xml:space="preserve"> Gemeinde und die </w:t>
      </w:r>
      <w:r w:rsidR="00C81CB5" w:rsidRPr="00834BEE">
        <w:rPr>
          <w:rFonts w:ascii="Cambria" w:hAnsi="Cambria" w:cs="Rockwell"/>
        </w:rPr>
        <w:t xml:space="preserve">Erhaltung und Unterhaltung unserer Kirche und des </w:t>
      </w:r>
      <w:r w:rsidR="00D24130">
        <w:rPr>
          <w:rFonts w:ascii="Cambria" w:hAnsi="Cambria" w:cs="Rockwell"/>
        </w:rPr>
        <w:t>Johann-Calvin-H</w:t>
      </w:r>
      <w:r w:rsidR="00C81CB5" w:rsidRPr="00834BEE">
        <w:rPr>
          <w:rFonts w:ascii="Cambria" w:hAnsi="Cambria" w:cs="Rockwell"/>
        </w:rPr>
        <w:t>auses.</w:t>
      </w:r>
    </w:p>
    <w:p w14:paraId="733307DC" w14:textId="3FE67F4C" w:rsidR="00C81CB5" w:rsidRPr="00834BEE" w:rsidRDefault="00C81CB5" w:rsidP="00553FFC">
      <w:pPr>
        <w:pStyle w:val="Textkrper"/>
        <w:jc w:val="both"/>
        <w:rPr>
          <w:rFonts w:ascii="Cambria" w:hAnsi="Cambria" w:cs="Rockwell"/>
        </w:rPr>
      </w:pPr>
      <w:r w:rsidRPr="00834BEE">
        <w:rPr>
          <w:rFonts w:ascii="Cambria" w:hAnsi="Cambria" w:cs="Rockwell"/>
        </w:rPr>
        <w:t xml:space="preserve">Für mehr Informationen lesen Sie gerne </w:t>
      </w:r>
      <w:r w:rsidR="00D24130">
        <w:rPr>
          <w:rFonts w:ascii="Cambria" w:hAnsi="Cambria" w:cs="Rockwell"/>
        </w:rPr>
        <w:t>auf der</w:t>
      </w:r>
      <w:r w:rsidRPr="00834BEE">
        <w:rPr>
          <w:rFonts w:ascii="Cambria" w:hAnsi="Cambria" w:cs="Rockwell"/>
        </w:rPr>
        <w:t xml:space="preserve"> Rückseite oder </w:t>
      </w:r>
      <w:r w:rsidR="00D24130">
        <w:rPr>
          <w:rFonts w:ascii="Cambria" w:hAnsi="Cambria" w:cs="Rockwell"/>
        </w:rPr>
        <w:t>im</w:t>
      </w:r>
      <w:r w:rsidRPr="00834BEE">
        <w:rPr>
          <w:rFonts w:ascii="Cambria" w:hAnsi="Cambria" w:cs="Rockwell"/>
        </w:rPr>
        <w:t xml:space="preserve"> diesjährigen Jahresbrief an alle Gemeindeglieder</w:t>
      </w:r>
      <w:r w:rsidR="00D24130">
        <w:rPr>
          <w:rFonts w:ascii="Cambria" w:hAnsi="Cambria" w:cs="Rockwell"/>
        </w:rPr>
        <w:t xml:space="preserve"> weiter</w:t>
      </w:r>
      <w:r w:rsidRPr="00834BEE">
        <w:rPr>
          <w:rFonts w:ascii="Cambria" w:hAnsi="Cambria" w:cs="Rockwell"/>
        </w:rPr>
        <w:t>.</w:t>
      </w:r>
      <w:r w:rsidR="00BF237A" w:rsidRPr="00834BEE">
        <w:rPr>
          <w:rFonts w:ascii="Cambria" w:hAnsi="Cambria" w:cs="Rockwell"/>
        </w:rPr>
        <w:t xml:space="preserve"> </w:t>
      </w:r>
    </w:p>
    <w:p w14:paraId="6A98C7A9" w14:textId="19C0791E" w:rsidR="00BF237A" w:rsidRPr="00834BEE" w:rsidRDefault="00D31EE7" w:rsidP="00553FFC">
      <w:pPr>
        <w:pStyle w:val="Textkrper"/>
        <w:jc w:val="both"/>
        <w:rPr>
          <w:rFonts w:ascii="Cambria" w:hAnsi="Cambria" w:cs="Rockwell"/>
        </w:rPr>
      </w:pPr>
      <w:r w:rsidRPr="00834BEE">
        <w:rPr>
          <w:rFonts w:ascii="Cambria" w:hAnsi="Cambria" w:cs="Rockwell"/>
        </w:rPr>
        <w:t xml:space="preserve">Sie können </w:t>
      </w:r>
      <w:r w:rsidR="00CE5330" w:rsidRPr="00834BEE">
        <w:rPr>
          <w:rFonts w:ascii="Cambria" w:hAnsi="Cambria" w:cs="Rockwell"/>
        </w:rPr>
        <w:t xml:space="preserve">uns </w:t>
      </w:r>
      <w:r w:rsidR="00BF237A" w:rsidRPr="00834BEE">
        <w:rPr>
          <w:rFonts w:ascii="Cambria" w:hAnsi="Cambria" w:cs="Rockwell"/>
        </w:rPr>
        <w:t>direkt</w:t>
      </w:r>
      <w:r w:rsidR="00CE5330" w:rsidRPr="00834BEE">
        <w:rPr>
          <w:rFonts w:ascii="Cambria" w:hAnsi="Cambria" w:cs="Rockwell"/>
        </w:rPr>
        <w:t xml:space="preserve"> etwas auf das </w:t>
      </w:r>
      <w:r w:rsidR="00BF237A" w:rsidRPr="00834BEE">
        <w:rPr>
          <w:rFonts w:ascii="Cambria" w:hAnsi="Cambria" w:cs="Rockwell"/>
        </w:rPr>
        <w:t>Konto</w:t>
      </w:r>
      <w:r w:rsidR="00CE5330" w:rsidRPr="00834BEE">
        <w:rPr>
          <w:rFonts w:ascii="Cambria" w:hAnsi="Cambria" w:cs="Rockwell"/>
        </w:rPr>
        <w:t xml:space="preserve"> der </w:t>
      </w:r>
      <w:r w:rsidR="00BF237A" w:rsidRPr="00834BEE">
        <w:rPr>
          <w:rFonts w:ascii="Cambria" w:hAnsi="Cambria" w:cs="Rockwell"/>
        </w:rPr>
        <w:t>Gemeinde</w:t>
      </w:r>
      <w:r w:rsidR="00CE5330" w:rsidRPr="00834BEE">
        <w:rPr>
          <w:rFonts w:ascii="Cambria" w:hAnsi="Cambria" w:cs="Rockwell"/>
        </w:rPr>
        <w:t xml:space="preserve"> bei der Volksbank Borkum </w:t>
      </w:r>
      <w:r w:rsidR="00BF237A" w:rsidRPr="00834BEE">
        <w:rPr>
          <w:rFonts w:ascii="Cambria" w:hAnsi="Cambria" w:cs="Rockwell"/>
        </w:rPr>
        <w:t>überweisen. Unsere Bankverbindungen sind diese:</w:t>
      </w:r>
    </w:p>
    <w:p w14:paraId="4614EFDC" w14:textId="48B282A3" w:rsidR="009808D4" w:rsidRPr="009808D4" w:rsidRDefault="009808D4" w:rsidP="009808D4">
      <w:pPr>
        <w:pStyle w:val="Textkrper"/>
        <w:spacing w:after="0"/>
        <w:jc w:val="center"/>
        <w:rPr>
          <w:rFonts w:ascii="Calibri" w:hAnsi="Calibri" w:cs="Rockwell"/>
        </w:rPr>
      </w:pPr>
      <w:r w:rsidRPr="009808D4">
        <w:rPr>
          <w:rFonts w:ascii="Calibri" w:hAnsi="Calibri" w:cs="Rockwell"/>
        </w:rPr>
        <w:t>Ev</w:t>
      </w:r>
      <w:r>
        <w:rPr>
          <w:rFonts w:ascii="Calibri" w:hAnsi="Calibri" w:cs="Rockwell"/>
        </w:rPr>
        <w:t>angelisch</w:t>
      </w:r>
      <w:r w:rsidRPr="009808D4">
        <w:rPr>
          <w:rFonts w:ascii="Calibri" w:hAnsi="Calibri" w:cs="Rockwell"/>
        </w:rPr>
        <w:t>-ref</w:t>
      </w:r>
      <w:r>
        <w:rPr>
          <w:rFonts w:ascii="Calibri" w:hAnsi="Calibri" w:cs="Rockwell"/>
        </w:rPr>
        <w:t>ormierte</w:t>
      </w:r>
      <w:r w:rsidRPr="009808D4">
        <w:rPr>
          <w:rFonts w:ascii="Calibri" w:hAnsi="Calibri" w:cs="Rockwell"/>
        </w:rPr>
        <w:t xml:space="preserve"> </w:t>
      </w:r>
      <w:r>
        <w:rPr>
          <w:rFonts w:ascii="Calibri" w:hAnsi="Calibri" w:cs="Rockwell"/>
        </w:rPr>
        <w:t>Kircheng</w:t>
      </w:r>
      <w:r w:rsidRPr="009808D4">
        <w:rPr>
          <w:rFonts w:ascii="Calibri" w:hAnsi="Calibri" w:cs="Rockwell"/>
        </w:rPr>
        <w:t>emeinde</w:t>
      </w:r>
      <w:r>
        <w:rPr>
          <w:rFonts w:ascii="Calibri" w:hAnsi="Calibri" w:cs="Rockwell"/>
        </w:rPr>
        <w:br/>
      </w:r>
      <w:r w:rsidRPr="009808D4">
        <w:rPr>
          <w:rFonts w:ascii="Calibri" w:hAnsi="Calibri" w:cs="Rockwell"/>
        </w:rPr>
        <w:t>BIC: GENODEF1ESE - Borkumer Volksbank</w:t>
      </w:r>
    </w:p>
    <w:p w14:paraId="2C42B46C" w14:textId="245AFE09" w:rsidR="009808D4" w:rsidRPr="009808D4" w:rsidRDefault="009808D4" w:rsidP="009808D4">
      <w:pPr>
        <w:pStyle w:val="Textkrper"/>
        <w:spacing w:after="0"/>
        <w:jc w:val="center"/>
        <w:rPr>
          <w:rFonts w:ascii="Calibri" w:hAnsi="Calibri" w:cs="Rockwell"/>
        </w:rPr>
      </w:pPr>
      <w:r w:rsidRPr="009808D4">
        <w:rPr>
          <w:rFonts w:ascii="Calibri" w:hAnsi="Calibri" w:cs="Rockwell"/>
        </w:rPr>
        <w:t>IBAN: DE66 2829 1551 1203 3600 00</w:t>
      </w:r>
    </w:p>
    <w:p w14:paraId="1A70A000" w14:textId="77777777" w:rsidR="009808D4" w:rsidRPr="00834BEE" w:rsidRDefault="009808D4" w:rsidP="009808D4">
      <w:pPr>
        <w:pStyle w:val="Textkrper"/>
        <w:spacing w:after="0"/>
        <w:jc w:val="center"/>
        <w:rPr>
          <w:rFonts w:ascii="Calibri" w:hAnsi="Calibri" w:cs="Rockwell"/>
          <w:sz w:val="12"/>
          <w:szCs w:val="12"/>
        </w:rPr>
      </w:pPr>
    </w:p>
    <w:p w14:paraId="1C87E237" w14:textId="38E988AF" w:rsidR="009808D4" w:rsidRPr="009808D4" w:rsidRDefault="009808D4" w:rsidP="009808D4">
      <w:pPr>
        <w:pStyle w:val="Textkrper"/>
        <w:spacing w:after="0"/>
        <w:jc w:val="center"/>
        <w:rPr>
          <w:rFonts w:ascii="Calibri" w:hAnsi="Calibri" w:cs="Rockwell"/>
          <w:i/>
          <w:iCs/>
        </w:rPr>
      </w:pPr>
      <w:r w:rsidRPr="009808D4">
        <w:rPr>
          <w:rFonts w:ascii="Calibri" w:hAnsi="Calibri" w:cs="Rockwell"/>
          <w:i/>
          <w:iCs/>
        </w:rPr>
        <w:t>oder</w:t>
      </w:r>
    </w:p>
    <w:p w14:paraId="54C4F01C" w14:textId="77777777" w:rsidR="009808D4" w:rsidRPr="00834BEE" w:rsidRDefault="009808D4" w:rsidP="009808D4">
      <w:pPr>
        <w:pStyle w:val="Textkrper"/>
        <w:spacing w:after="0"/>
        <w:jc w:val="center"/>
        <w:rPr>
          <w:rFonts w:ascii="Calibri" w:hAnsi="Calibri" w:cs="Rockwell"/>
          <w:sz w:val="12"/>
          <w:szCs w:val="12"/>
        </w:rPr>
      </w:pPr>
    </w:p>
    <w:p w14:paraId="27FEE64E" w14:textId="70F72DA5" w:rsidR="009808D4" w:rsidRPr="009808D4" w:rsidRDefault="00963381" w:rsidP="009808D4">
      <w:pPr>
        <w:pStyle w:val="Textkrper"/>
        <w:spacing w:after="0"/>
        <w:jc w:val="center"/>
        <w:rPr>
          <w:rFonts w:ascii="Calibri" w:hAnsi="Calibri" w:cs="Rockwell"/>
        </w:rPr>
      </w:pPr>
      <w:r w:rsidRPr="00963381">
        <w:rPr>
          <w:rFonts w:ascii="Calibri" w:hAnsi="Calibri" w:cs="Rockwell"/>
        </w:rPr>
        <w:t>Evangelisch-reformierte Kirchengemeinde</w:t>
      </w:r>
      <w:r>
        <w:rPr>
          <w:rFonts w:ascii="Calibri" w:hAnsi="Calibri" w:cs="Rockwell"/>
        </w:rPr>
        <w:br/>
      </w:r>
      <w:r w:rsidR="009808D4" w:rsidRPr="009808D4">
        <w:rPr>
          <w:rFonts w:ascii="Calibri" w:hAnsi="Calibri" w:cs="Rockwell"/>
        </w:rPr>
        <w:t>BIC: GENODEF1ESE - Borkumer Volksbank</w:t>
      </w:r>
    </w:p>
    <w:p w14:paraId="000FE024" w14:textId="2C49916C" w:rsidR="009808D4" w:rsidRPr="009808D4" w:rsidRDefault="009808D4" w:rsidP="009808D4">
      <w:pPr>
        <w:pStyle w:val="Textkrper"/>
        <w:spacing w:after="0"/>
        <w:jc w:val="center"/>
        <w:rPr>
          <w:rFonts w:ascii="Calibri" w:hAnsi="Calibri" w:cs="Rockwell"/>
        </w:rPr>
      </w:pPr>
      <w:r w:rsidRPr="009808D4">
        <w:rPr>
          <w:rFonts w:ascii="Calibri" w:hAnsi="Calibri" w:cs="Rockwell"/>
        </w:rPr>
        <w:t xml:space="preserve">IBAN: DE66 2829 1551 1203 </w:t>
      </w:r>
      <w:r w:rsidR="00A1755D">
        <w:rPr>
          <w:rFonts w:ascii="Calibri" w:hAnsi="Calibri" w:cs="Rockwell"/>
        </w:rPr>
        <w:t>36</w:t>
      </w:r>
      <w:r w:rsidRPr="009808D4">
        <w:rPr>
          <w:rFonts w:ascii="Calibri" w:hAnsi="Calibri" w:cs="Rockwell"/>
        </w:rPr>
        <w:t>3</w:t>
      </w:r>
      <w:r w:rsidR="00A1755D">
        <w:rPr>
          <w:rFonts w:ascii="Calibri" w:hAnsi="Calibri" w:cs="Rockwell"/>
        </w:rPr>
        <w:t xml:space="preserve">4 </w:t>
      </w:r>
      <w:r w:rsidRPr="009808D4">
        <w:rPr>
          <w:rFonts w:ascii="Calibri" w:hAnsi="Calibri" w:cs="Rockwell"/>
        </w:rPr>
        <w:t>00</w:t>
      </w:r>
      <w:r w:rsidR="00963381">
        <w:rPr>
          <w:rFonts w:ascii="Calibri" w:hAnsi="Calibri" w:cs="Rockwell"/>
        </w:rPr>
        <w:t xml:space="preserve"> (ab 1.1.2024)</w:t>
      </w:r>
    </w:p>
    <w:p w14:paraId="7665056F" w14:textId="1BA59989" w:rsidR="009808D4" w:rsidRDefault="009808D4" w:rsidP="009808D4">
      <w:pPr>
        <w:pStyle w:val="Textkrper"/>
        <w:spacing w:after="0"/>
        <w:jc w:val="both"/>
        <w:rPr>
          <w:rFonts w:ascii="Calibri" w:hAnsi="Calibri" w:cs="Rockwell"/>
        </w:rPr>
      </w:pPr>
    </w:p>
    <w:p w14:paraId="0CB3AF38" w14:textId="6DF023A4" w:rsidR="00DE4521" w:rsidRPr="00F54011" w:rsidRDefault="00DE4521" w:rsidP="00D9056F">
      <w:pPr>
        <w:pStyle w:val="Textkrper"/>
        <w:ind w:left="2832" w:firstLine="708"/>
        <w:jc w:val="right"/>
        <w:rPr>
          <w:rFonts w:ascii="Cambria" w:hAnsi="Cambria" w:cs="Rockwell"/>
        </w:rPr>
      </w:pPr>
      <w:r w:rsidRPr="00F54011">
        <w:rPr>
          <w:rFonts w:ascii="Cambria" w:hAnsi="Cambria" w:cs="Rockwell"/>
        </w:rPr>
        <w:t>Der Kirchenrat</w:t>
      </w:r>
    </w:p>
    <w:p w14:paraId="0AD83935" w14:textId="6B4EA173" w:rsidR="00963381" w:rsidRPr="00D24130" w:rsidRDefault="00D13250" w:rsidP="003F3BED">
      <w:pPr>
        <w:pStyle w:val="Textkrper"/>
        <w:spacing w:after="0"/>
        <w:jc w:val="both"/>
        <w:rPr>
          <w:rFonts w:ascii="Calibri" w:hAnsi="Calibri" w:cs="Rockwell"/>
          <w:sz w:val="12"/>
          <w:szCs w:val="16"/>
        </w:rPr>
      </w:pPr>
      <w:r w:rsidRPr="00B54412">
        <w:rPr>
          <w:noProof/>
          <w:sz w:val="22"/>
          <w:szCs w:val="22"/>
          <w:lang w:eastAsia="de-DE"/>
        </w:rPr>
        <w:drawing>
          <wp:anchor distT="0" distB="0" distL="114300" distR="114300" simplePos="0" relativeHeight="251658240" behindDoc="1" locked="0" layoutInCell="1" allowOverlap="1" wp14:anchorId="2DF539AD" wp14:editId="10138625">
            <wp:simplePos x="0" y="0"/>
            <wp:positionH relativeFrom="margin">
              <wp:posOffset>5715</wp:posOffset>
            </wp:positionH>
            <wp:positionV relativeFrom="margin">
              <wp:posOffset>5876925</wp:posOffset>
            </wp:positionV>
            <wp:extent cx="709295" cy="723265"/>
            <wp:effectExtent l="0" t="0" r="0" b="635"/>
            <wp:wrapTight wrapText="bothSides">
              <wp:wrapPolygon edited="0">
                <wp:start x="0" y="0"/>
                <wp:lineTo x="0" y="21050"/>
                <wp:lineTo x="20885" y="21050"/>
                <wp:lineTo x="20885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ege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29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88C97A" w14:textId="1BFE9611" w:rsidR="00D13250" w:rsidRDefault="003F3BED" w:rsidP="00963381">
      <w:pPr>
        <w:pStyle w:val="Textkrper"/>
        <w:spacing w:after="0"/>
        <w:jc w:val="both"/>
        <w:rPr>
          <w:rFonts w:ascii="Calibri" w:hAnsi="Calibri" w:cs="Rockwell"/>
          <w:sz w:val="20"/>
        </w:rPr>
      </w:pPr>
      <w:r w:rsidRPr="00B54412">
        <w:rPr>
          <w:rFonts w:ascii="Calibri" w:hAnsi="Calibri" w:cs="Rockwell"/>
          <w:sz w:val="20"/>
        </w:rPr>
        <w:t xml:space="preserve">Die Durchschrift des Überweisungsträgers ist bis 200 € als Spendenbescheinigung anerkannt. </w:t>
      </w:r>
      <w:r w:rsidR="00963381">
        <w:rPr>
          <w:rFonts w:ascii="Calibri" w:hAnsi="Calibri" w:cs="Rockwell"/>
          <w:sz w:val="20"/>
        </w:rPr>
        <w:t xml:space="preserve">Bitte lassen Sie uns bei höheren spenden einer Nachricht zukommen, damit wir Ihnen </w:t>
      </w:r>
      <w:r w:rsidRPr="00B54412">
        <w:rPr>
          <w:rFonts w:ascii="Calibri" w:hAnsi="Calibri" w:cs="Rockwell"/>
          <w:sz w:val="20"/>
        </w:rPr>
        <w:t xml:space="preserve">eine Spendenbescheinigung </w:t>
      </w:r>
      <w:r w:rsidR="00963381">
        <w:rPr>
          <w:rFonts w:ascii="Calibri" w:hAnsi="Calibri" w:cs="Rockwell"/>
          <w:sz w:val="20"/>
        </w:rPr>
        <w:t>ausstellen können</w:t>
      </w:r>
      <w:r w:rsidR="00D13250">
        <w:rPr>
          <w:rFonts w:ascii="Calibri" w:hAnsi="Calibri" w:cs="Rockwell"/>
          <w:sz w:val="20"/>
        </w:rPr>
        <w:t>.</w:t>
      </w:r>
    </w:p>
    <w:sectPr w:rsidR="00D13250" w:rsidSect="00F23FE3">
      <w:pgSz w:w="8391" w:h="11907" w:code="11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32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6D5"/>
    <w:rsid w:val="0007075C"/>
    <w:rsid w:val="002A0815"/>
    <w:rsid w:val="002B21E1"/>
    <w:rsid w:val="0035408C"/>
    <w:rsid w:val="003F3BED"/>
    <w:rsid w:val="0046011E"/>
    <w:rsid w:val="00486A75"/>
    <w:rsid w:val="004A2604"/>
    <w:rsid w:val="004A2CC4"/>
    <w:rsid w:val="00553FFC"/>
    <w:rsid w:val="0069355B"/>
    <w:rsid w:val="00774502"/>
    <w:rsid w:val="007C0239"/>
    <w:rsid w:val="00811F4E"/>
    <w:rsid w:val="00826DC2"/>
    <w:rsid w:val="00834BEE"/>
    <w:rsid w:val="008877BC"/>
    <w:rsid w:val="00950193"/>
    <w:rsid w:val="00963381"/>
    <w:rsid w:val="009808D4"/>
    <w:rsid w:val="00A1755D"/>
    <w:rsid w:val="00B54412"/>
    <w:rsid w:val="00BF237A"/>
    <w:rsid w:val="00C246D5"/>
    <w:rsid w:val="00C47329"/>
    <w:rsid w:val="00C81CB5"/>
    <w:rsid w:val="00CE5330"/>
    <w:rsid w:val="00CE64B0"/>
    <w:rsid w:val="00D13250"/>
    <w:rsid w:val="00D216E4"/>
    <w:rsid w:val="00D24130"/>
    <w:rsid w:val="00D31EE7"/>
    <w:rsid w:val="00D9056F"/>
    <w:rsid w:val="00DD7F58"/>
    <w:rsid w:val="00DE4521"/>
    <w:rsid w:val="00F23FE3"/>
    <w:rsid w:val="00F5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D6AC"/>
  <w15:docId w15:val="{A63529FC-A342-4B60-99BC-6EC8EA0B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C246D5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TextkrperZchn">
    <w:name w:val="Textkörper Zchn"/>
    <w:basedOn w:val="Absatz-Standardschriftart"/>
    <w:link w:val="Textkrper"/>
    <w:rsid w:val="00C246D5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6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6A7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808D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80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borkum@reformiert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9D6D8-7589-4D66-B99F-589D7751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MargritTuente</dc:creator>
  <cp:lastModifiedBy>Margrit Tuente</cp:lastModifiedBy>
  <cp:revision>13</cp:revision>
  <cp:lastPrinted>2023-11-07T18:58:00Z</cp:lastPrinted>
  <dcterms:created xsi:type="dcterms:W3CDTF">2023-12-31T14:01:00Z</dcterms:created>
  <dcterms:modified xsi:type="dcterms:W3CDTF">2023-12-31T14:23:00Z</dcterms:modified>
</cp:coreProperties>
</file>